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报价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回执单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致：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绵阳市粮油集团有限公司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司</w:t>
      </w:r>
      <w:r>
        <w:rPr>
          <w:rFonts w:hint="eastAsia" w:ascii="仿宋_GB2312" w:hAnsi="仿宋" w:eastAsia="仿宋_GB2312"/>
          <w:sz w:val="32"/>
          <w:szCs w:val="32"/>
        </w:rPr>
        <w:t>收到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贵单位官网发布的《绵阳市粮油集团有限公司车辆评估服务询价函》，经我司认真研究，自愿参与本项目报价，且郑重承诺：我司符合询价函所列全部资格、资质及相关要求，提交的所有资料真实、合法、有效，若违反承诺，自愿承担相应法律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项目报价：</w:t>
      </w:r>
      <w:r>
        <w:rPr>
          <w:rFonts w:hint="eastAsia" w:ascii="仿宋_GB2312" w:hAnsi="仿宋" w:eastAsia="仿宋_GB2312"/>
          <w:sz w:val="32"/>
        </w:rPr>
        <w:t xml:space="preserve"> __________元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3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报价人：___________________________________(公章)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3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ascii="仿宋_GB2312" w:hAnsi="仿宋" w:eastAsia="仿宋_GB2312"/>
          <w:b w:val="0"/>
          <w:bCs w:val="0"/>
          <w:sz w:val="32"/>
        </w:rPr>
      </w:pPr>
      <w:r>
        <w:rPr>
          <w:rFonts w:hint="eastAsia" w:ascii="仿宋_GB2312" w:hAnsi="仿宋" w:eastAsia="仿宋_GB2312"/>
          <w:b w:val="0"/>
          <w:bCs w:val="0"/>
          <w:sz w:val="32"/>
        </w:rPr>
        <w:t>法定代表人：______________________________（签字）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7194D"/>
    <w:rsid w:val="4637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00" w:lineRule="exact"/>
      <w:ind w:firstLine="20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2026-05-15T03:43:00Z</dcterms:created>
  <dc:creator>31374</dc:creator>
  <cp:lastModifiedBy>31374</cp:lastModifiedBy>
  <dcterms:modified xsi:type="dcterms:W3CDTF">2026-05-15T03:43:39Z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2A062B760020447AA159B3B68A2D5DF9</vt:lpwstr>
  </property>
</Properties>
</file>